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DB921" w14:textId="38D7DC8F" w:rsidR="00F45812" w:rsidRPr="00ED3B78" w:rsidRDefault="00305C5B" w:rsidP="00305C5B">
      <w:pPr>
        <w:spacing w:before="240"/>
        <w:rPr>
          <w:rFonts w:asciiTheme="majorHAnsi" w:hAnsiTheme="majorHAnsi"/>
          <w:sz w:val="22"/>
        </w:rPr>
      </w:pPr>
      <w:r>
        <w:rPr>
          <w:b/>
          <w:noProof/>
          <w:color w:val="002060"/>
        </w:rPr>
        <w:drawing>
          <wp:anchor distT="0" distB="0" distL="114300" distR="114300" simplePos="0" relativeHeight="251659264" behindDoc="0" locked="0" layoutInCell="1" allowOverlap="1" wp14:anchorId="074759FC" wp14:editId="7CC4FC59">
            <wp:simplePos x="0" y="0"/>
            <wp:positionH relativeFrom="column">
              <wp:posOffset>228600</wp:posOffset>
            </wp:positionH>
            <wp:positionV relativeFrom="paragraph">
              <wp:posOffset>-961390</wp:posOffset>
            </wp:positionV>
            <wp:extent cx="991235" cy="9829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1235" cy="982980"/>
                    </a:xfrm>
                    <a:prstGeom prst="rect">
                      <a:avLst/>
                    </a:prstGeom>
                  </pic:spPr>
                </pic:pic>
              </a:graphicData>
            </a:graphic>
            <wp14:sizeRelH relativeFrom="page">
              <wp14:pctWidth>0</wp14:pctWidth>
            </wp14:sizeRelH>
            <wp14:sizeRelV relativeFrom="page">
              <wp14:pctHeight>0</wp14:pctHeight>
            </wp14:sizeRelV>
          </wp:anchor>
        </w:drawing>
      </w:r>
      <w:r w:rsidR="00F45812" w:rsidRPr="00ED3B78">
        <w:rPr>
          <w:rFonts w:asciiTheme="majorHAnsi" w:hAnsiTheme="majorHAnsi"/>
          <w:sz w:val="22"/>
        </w:rPr>
        <w:t>Before a building permit can be issued for your project, Architectural Review Bo</w:t>
      </w:r>
      <w:r w:rsidR="0005546C" w:rsidRPr="00ED3B78">
        <w:rPr>
          <w:rFonts w:asciiTheme="majorHAnsi" w:hAnsiTheme="majorHAnsi"/>
          <w:sz w:val="22"/>
        </w:rPr>
        <w:t>ard (ARB) approval must be granted</w:t>
      </w:r>
      <w:r w:rsidR="00F45812" w:rsidRPr="00ED3B78">
        <w:rPr>
          <w:rFonts w:asciiTheme="majorHAnsi" w:hAnsiTheme="majorHAnsi"/>
          <w:sz w:val="22"/>
        </w:rPr>
        <w:t xml:space="preserve">. The ARB meets on an as needed basis. Submittals to the ARB must be provided </w:t>
      </w:r>
      <w:r w:rsidR="005F303A" w:rsidRPr="00ED3B78">
        <w:rPr>
          <w:rFonts w:asciiTheme="majorHAnsi" w:hAnsiTheme="majorHAnsi"/>
          <w:sz w:val="22"/>
        </w:rPr>
        <w:t>as detailed in the application form</w:t>
      </w:r>
      <w:r w:rsidR="00F45812" w:rsidRPr="00ED3B78">
        <w:rPr>
          <w:rFonts w:asciiTheme="majorHAnsi" w:hAnsiTheme="majorHAnsi"/>
          <w:b/>
          <w:sz w:val="22"/>
        </w:rPr>
        <w:t xml:space="preserve">. </w:t>
      </w:r>
      <w:r w:rsidR="00F45812" w:rsidRPr="00ED3B78">
        <w:rPr>
          <w:rFonts w:asciiTheme="majorHAnsi" w:hAnsiTheme="majorHAnsi"/>
          <w:sz w:val="22"/>
        </w:rPr>
        <w:t xml:space="preserve">The following items </w:t>
      </w:r>
      <w:r w:rsidR="00F45812" w:rsidRPr="00ED3B78">
        <w:rPr>
          <w:rFonts w:asciiTheme="majorHAnsi" w:hAnsiTheme="majorHAnsi"/>
          <w:b/>
          <w:sz w:val="22"/>
        </w:rPr>
        <w:t>must</w:t>
      </w:r>
      <w:r w:rsidR="00F45812" w:rsidRPr="00ED3B78">
        <w:rPr>
          <w:rFonts w:asciiTheme="majorHAnsi" w:hAnsiTheme="majorHAnsi"/>
          <w:sz w:val="22"/>
        </w:rPr>
        <w:t xml:space="preserve"> be included in the submittal to ensure placement on the ARB agenda:</w:t>
      </w:r>
    </w:p>
    <w:p w14:paraId="7EB418CD" w14:textId="40FCAF24" w:rsidR="00F45812" w:rsidRPr="00ED3B78" w:rsidRDefault="00F45812" w:rsidP="00F45812">
      <w:pPr>
        <w:spacing w:before="120"/>
        <w:rPr>
          <w:rFonts w:asciiTheme="majorHAnsi" w:hAnsiTheme="majorHAnsi"/>
          <w:sz w:val="22"/>
        </w:rPr>
      </w:pPr>
    </w:p>
    <w:p w14:paraId="5E286D60" w14:textId="77E8B902" w:rsidR="00F45812" w:rsidRPr="00ED3B78" w:rsidRDefault="00F45812" w:rsidP="004B08B6">
      <w:pPr>
        <w:tabs>
          <w:tab w:val="left" w:pos="540"/>
        </w:tabs>
        <w:spacing w:before="60"/>
        <w:rPr>
          <w:rFonts w:asciiTheme="majorHAnsi" w:hAnsiTheme="majorHAnsi"/>
          <w:sz w:val="22"/>
        </w:rPr>
      </w:pPr>
      <w:proofErr w:type="gramStart"/>
      <w:r w:rsidRPr="00ED3B78">
        <w:rPr>
          <w:rFonts w:asciiTheme="majorHAnsi" w:hAnsiTheme="majorHAnsi"/>
          <w:sz w:val="22"/>
        </w:rPr>
        <w:t>_____</w:t>
      </w:r>
      <w:r w:rsidRPr="00ED3B78">
        <w:rPr>
          <w:rFonts w:asciiTheme="majorHAnsi" w:hAnsiTheme="majorHAnsi"/>
          <w:sz w:val="22"/>
        </w:rPr>
        <w:tab/>
        <w:t>List of each property owner</w:t>
      </w:r>
      <w:r w:rsidR="005F303A" w:rsidRPr="00ED3B78">
        <w:rPr>
          <w:rFonts w:asciiTheme="majorHAnsi" w:hAnsiTheme="majorHAnsi"/>
          <w:sz w:val="22"/>
        </w:rPr>
        <w:t xml:space="preserve"> and address</w:t>
      </w:r>
      <w:r w:rsidRPr="00ED3B78">
        <w:rPr>
          <w:rFonts w:asciiTheme="majorHAnsi" w:hAnsiTheme="majorHAnsi"/>
          <w:sz w:val="22"/>
        </w:rPr>
        <w:t xml:space="preserve"> within 300 linear feet of the subject property.</w:t>
      </w:r>
      <w:proofErr w:type="gramEnd"/>
    </w:p>
    <w:p w14:paraId="4FF8F449" w14:textId="77777777" w:rsidR="00F45812" w:rsidRPr="00ED3B78" w:rsidRDefault="00F45812" w:rsidP="00DC58FA">
      <w:pPr>
        <w:spacing w:before="60"/>
        <w:ind w:left="720" w:hanging="72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 xml:space="preserve">Two (2) full size copies and one (1) 11x17 inch copy of the architectural drawings of the structure proposed, </w:t>
      </w:r>
      <w:r w:rsidRPr="00ED3B78">
        <w:rPr>
          <w:rFonts w:asciiTheme="majorHAnsi" w:hAnsiTheme="majorHAnsi"/>
          <w:sz w:val="22"/>
          <w:highlight w:val="yellow"/>
        </w:rPr>
        <w:t>prepared by a licensed architect</w:t>
      </w:r>
      <w:r w:rsidRPr="00ED3B78">
        <w:rPr>
          <w:rFonts w:asciiTheme="majorHAnsi" w:hAnsiTheme="majorHAnsi"/>
          <w:sz w:val="22"/>
        </w:rPr>
        <w:t xml:space="preserve">. Drawings must include the following: </w:t>
      </w:r>
    </w:p>
    <w:p w14:paraId="1CC06A64" w14:textId="6592B985" w:rsidR="000A2523" w:rsidRPr="00ED3B78" w:rsidRDefault="005F303A" w:rsidP="00DC58FA">
      <w:pPr>
        <w:pStyle w:val="ListParagraph"/>
        <w:numPr>
          <w:ilvl w:val="0"/>
          <w:numId w:val="1"/>
        </w:numPr>
        <w:spacing w:before="60"/>
        <w:ind w:left="1080"/>
        <w:rPr>
          <w:rFonts w:asciiTheme="majorHAnsi" w:hAnsiTheme="majorHAnsi"/>
          <w:sz w:val="22"/>
        </w:rPr>
      </w:pPr>
      <w:r w:rsidRPr="00ED3B78">
        <w:rPr>
          <w:rFonts w:asciiTheme="majorHAnsi" w:hAnsiTheme="majorHAnsi"/>
          <w:sz w:val="22"/>
        </w:rPr>
        <w:t>Building</w:t>
      </w:r>
      <w:r w:rsidR="000A2523" w:rsidRPr="00ED3B78">
        <w:rPr>
          <w:rFonts w:asciiTheme="majorHAnsi" w:hAnsiTheme="majorHAnsi"/>
          <w:sz w:val="22"/>
        </w:rPr>
        <w:t xml:space="preserve"> materials, with samples of non-standard and synthetic materials.</w:t>
      </w:r>
    </w:p>
    <w:p w14:paraId="1CBE37F3" w14:textId="7436D806" w:rsidR="000A2523" w:rsidRPr="00ED3B78" w:rsidRDefault="000A2523" w:rsidP="00DC58FA">
      <w:pPr>
        <w:pStyle w:val="ListParagraph"/>
        <w:numPr>
          <w:ilvl w:val="0"/>
          <w:numId w:val="1"/>
        </w:numPr>
        <w:spacing w:before="60"/>
        <w:ind w:left="1080"/>
        <w:rPr>
          <w:rFonts w:asciiTheme="majorHAnsi" w:hAnsiTheme="majorHAnsi"/>
          <w:sz w:val="22"/>
        </w:rPr>
      </w:pPr>
      <w:r w:rsidRPr="00ED3B78">
        <w:rPr>
          <w:rFonts w:asciiTheme="majorHAnsi" w:hAnsiTheme="majorHAnsi"/>
          <w:sz w:val="22"/>
        </w:rPr>
        <w:t xml:space="preserve">Elevations with dimensions of the whole structure, including height, eave </w:t>
      </w:r>
      <w:r w:rsidR="005F303A" w:rsidRPr="00ED3B78">
        <w:rPr>
          <w:rFonts w:asciiTheme="majorHAnsi" w:hAnsiTheme="majorHAnsi"/>
          <w:sz w:val="22"/>
        </w:rPr>
        <w:t>lines</w:t>
      </w:r>
      <w:r w:rsidRPr="00ED3B78">
        <w:rPr>
          <w:rFonts w:asciiTheme="majorHAnsi" w:hAnsiTheme="majorHAnsi"/>
          <w:sz w:val="22"/>
        </w:rPr>
        <w:t xml:space="preserve">, locations of </w:t>
      </w:r>
      <w:r w:rsidR="005F303A" w:rsidRPr="00ED3B78">
        <w:rPr>
          <w:rFonts w:asciiTheme="majorHAnsi" w:hAnsiTheme="majorHAnsi"/>
          <w:sz w:val="22"/>
        </w:rPr>
        <w:t xml:space="preserve">windows &amp; envelope </w:t>
      </w:r>
      <w:r w:rsidRPr="00ED3B78">
        <w:rPr>
          <w:rFonts w:asciiTheme="majorHAnsi" w:hAnsiTheme="majorHAnsi"/>
          <w:sz w:val="22"/>
        </w:rPr>
        <w:t xml:space="preserve">openings, </w:t>
      </w:r>
      <w:r w:rsidR="005F303A" w:rsidRPr="00ED3B78">
        <w:rPr>
          <w:rFonts w:asciiTheme="majorHAnsi" w:hAnsiTheme="majorHAnsi"/>
          <w:sz w:val="22"/>
        </w:rPr>
        <w:t>and accessories to the building</w:t>
      </w:r>
      <w:r w:rsidRPr="00ED3B78">
        <w:rPr>
          <w:rFonts w:asciiTheme="majorHAnsi" w:hAnsiTheme="majorHAnsi"/>
          <w:sz w:val="22"/>
        </w:rPr>
        <w:t>. All elevations should include a “scale human figure”. Partial elevations will be rejected.</w:t>
      </w:r>
    </w:p>
    <w:p w14:paraId="487532E7" w14:textId="0ED119A2" w:rsidR="000A2523" w:rsidRPr="00ED3B78" w:rsidRDefault="005F303A" w:rsidP="00DC58FA">
      <w:pPr>
        <w:pStyle w:val="ListParagraph"/>
        <w:numPr>
          <w:ilvl w:val="0"/>
          <w:numId w:val="1"/>
        </w:numPr>
        <w:tabs>
          <w:tab w:val="left" w:pos="1080"/>
        </w:tabs>
        <w:spacing w:before="60"/>
        <w:ind w:left="1080"/>
        <w:rPr>
          <w:rFonts w:asciiTheme="majorHAnsi" w:hAnsiTheme="majorHAnsi"/>
          <w:sz w:val="22"/>
        </w:rPr>
      </w:pPr>
      <w:r w:rsidRPr="00ED3B78">
        <w:rPr>
          <w:rFonts w:asciiTheme="majorHAnsi" w:hAnsiTheme="majorHAnsi"/>
          <w:sz w:val="22"/>
        </w:rPr>
        <w:t>Topography of site in 2’ increments</w:t>
      </w:r>
      <w:r w:rsidR="000A2523" w:rsidRPr="00ED3B78">
        <w:rPr>
          <w:rFonts w:asciiTheme="majorHAnsi" w:hAnsiTheme="majorHAnsi"/>
          <w:sz w:val="22"/>
        </w:rPr>
        <w:t xml:space="preserve"> and any proposed grade changes.</w:t>
      </w:r>
    </w:p>
    <w:p w14:paraId="532EA8A6" w14:textId="77777777" w:rsidR="000A2523" w:rsidRPr="00ED3B78" w:rsidRDefault="000A2523" w:rsidP="00DC58FA">
      <w:pPr>
        <w:pStyle w:val="ListParagraph"/>
        <w:numPr>
          <w:ilvl w:val="0"/>
          <w:numId w:val="1"/>
        </w:numPr>
        <w:tabs>
          <w:tab w:val="left" w:pos="1080"/>
        </w:tabs>
        <w:spacing w:before="60"/>
        <w:ind w:left="1080"/>
        <w:rPr>
          <w:rFonts w:asciiTheme="majorHAnsi" w:hAnsiTheme="majorHAnsi"/>
          <w:sz w:val="22"/>
        </w:rPr>
      </w:pPr>
      <w:r w:rsidRPr="00ED3B78">
        <w:rPr>
          <w:rFonts w:asciiTheme="majorHAnsi" w:hAnsiTheme="majorHAnsi"/>
          <w:sz w:val="22"/>
        </w:rPr>
        <w:t xml:space="preserve">Standard of measurement – </w:t>
      </w:r>
      <w:r w:rsidRPr="00ED3B78">
        <w:rPr>
          <w:rFonts w:asciiTheme="majorHAnsi" w:hAnsiTheme="majorHAnsi"/>
          <w:sz w:val="22"/>
          <w:highlight w:val="yellow"/>
        </w:rPr>
        <w:t>minimum of ¼ inch scale</w:t>
      </w:r>
      <w:r w:rsidRPr="00ED3B78">
        <w:rPr>
          <w:rFonts w:asciiTheme="majorHAnsi" w:hAnsiTheme="majorHAnsi"/>
          <w:sz w:val="22"/>
        </w:rPr>
        <w:t>.</w:t>
      </w:r>
    </w:p>
    <w:p w14:paraId="4008D540" w14:textId="77777777" w:rsidR="000A2523" w:rsidRPr="00ED3B78" w:rsidRDefault="000A2523" w:rsidP="00DC58FA">
      <w:pPr>
        <w:pStyle w:val="ListParagraph"/>
        <w:numPr>
          <w:ilvl w:val="0"/>
          <w:numId w:val="1"/>
        </w:numPr>
        <w:tabs>
          <w:tab w:val="left" w:pos="1080"/>
        </w:tabs>
        <w:spacing w:before="60"/>
        <w:ind w:left="1080"/>
        <w:rPr>
          <w:rFonts w:asciiTheme="majorHAnsi" w:hAnsiTheme="majorHAnsi"/>
          <w:sz w:val="22"/>
        </w:rPr>
      </w:pPr>
      <w:r w:rsidRPr="00ED3B78">
        <w:rPr>
          <w:rFonts w:asciiTheme="majorHAnsi" w:hAnsiTheme="majorHAnsi"/>
          <w:sz w:val="22"/>
        </w:rPr>
        <w:t>Any adjacent landscape structures.</w:t>
      </w:r>
    </w:p>
    <w:p w14:paraId="2DE9D623" w14:textId="77777777" w:rsidR="000A2523" w:rsidRPr="00ED3B78" w:rsidRDefault="000A2523" w:rsidP="00DC58FA">
      <w:pPr>
        <w:pStyle w:val="ListParagraph"/>
        <w:numPr>
          <w:ilvl w:val="0"/>
          <w:numId w:val="1"/>
        </w:numPr>
        <w:tabs>
          <w:tab w:val="left" w:pos="1080"/>
        </w:tabs>
        <w:spacing w:before="60"/>
        <w:ind w:left="1080"/>
        <w:rPr>
          <w:rFonts w:asciiTheme="majorHAnsi" w:hAnsiTheme="majorHAnsi"/>
          <w:sz w:val="22"/>
        </w:rPr>
      </w:pPr>
      <w:r w:rsidRPr="00ED3B78">
        <w:rPr>
          <w:rFonts w:asciiTheme="majorHAnsi" w:hAnsiTheme="majorHAnsi"/>
          <w:sz w:val="22"/>
        </w:rPr>
        <w:t>Full roof plan.</w:t>
      </w:r>
    </w:p>
    <w:p w14:paraId="7788D206" w14:textId="77777777" w:rsidR="000A2523" w:rsidRPr="00ED3B78" w:rsidRDefault="000A2523" w:rsidP="00DC58FA">
      <w:pPr>
        <w:pStyle w:val="ListParagraph"/>
        <w:numPr>
          <w:ilvl w:val="0"/>
          <w:numId w:val="1"/>
        </w:numPr>
        <w:tabs>
          <w:tab w:val="left" w:pos="1080"/>
        </w:tabs>
        <w:spacing w:before="60"/>
        <w:ind w:left="1080"/>
        <w:rPr>
          <w:rFonts w:asciiTheme="majorHAnsi" w:hAnsiTheme="majorHAnsi"/>
          <w:sz w:val="22"/>
        </w:rPr>
      </w:pPr>
      <w:r w:rsidRPr="00ED3B78">
        <w:rPr>
          <w:rFonts w:asciiTheme="majorHAnsi" w:hAnsiTheme="majorHAnsi"/>
          <w:sz w:val="22"/>
        </w:rPr>
        <w:t>Landscaping plan detailing exact materials and locations.</w:t>
      </w:r>
    </w:p>
    <w:p w14:paraId="56EE3913" w14:textId="33A31658" w:rsidR="000A2523" w:rsidRPr="00ED3B78" w:rsidRDefault="000A2523" w:rsidP="004B08B6">
      <w:pPr>
        <w:tabs>
          <w:tab w:val="left" w:pos="540"/>
        </w:tabs>
        <w:spacing w:before="6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 xml:space="preserve">Total (gross) square footage of </w:t>
      </w:r>
      <w:r w:rsidR="005F303A" w:rsidRPr="00ED3B78">
        <w:rPr>
          <w:rFonts w:asciiTheme="majorHAnsi" w:hAnsiTheme="majorHAnsi"/>
          <w:sz w:val="22"/>
        </w:rPr>
        <w:t>building</w:t>
      </w:r>
      <w:r w:rsidRPr="00ED3B78">
        <w:rPr>
          <w:rFonts w:asciiTheme="majorHAnsi" w:hAnsiTheme="majorHAnsi"/>
          <w:sz w:val="22"/>
        </w:rPr>
        <w:t>, itemized below:</w:t>
      </w:r>
    </w:p>
    <w:p w14:paraId="0C10625A" w14:textId="77777777" w:rsidR="000A2523" w:rsidRPr="00ED3B78" w:rsidRDefault="000A2523" w:rsidP="00DC58FA">
      <w:pPr>
        <w:pStyle w:val="ListParagraph"/>
        <w:numPr>
          <w:ilvl w:val="0"/>
          <w:numId w:val="2"/>
        </w:numPr>
        <w:spacing w:before="60"/>
        <w:ind w:left="1080"/>
        <w:rPr>
          <w:rFonts w:asciiTheme="majorHAnsi" w:hAnsiTheme="majorHAnsi"/>
          <w:sz w:val="22"/>
        </w:rPr>
      </w:pPr>
      <w:r w:rsidRPr="00ED3B78">
        <w:rPr>
          <w:rFonts w:asciiTheme="majorHAnsi" w:hAnsiTheme="majorHAnsi"/>
          <w:sz w:val="22"/>
        </w:rPr>
        <w:t>Footprint of proposed accessory structure</w:t>
      </w:r>
    </w:p>
    <w:p w14:paraId="6B99BF01" w14:textId="77777777" w:rsidR="000A2523" w:rsidRPr="00ED3B78" w:rsidRDefault="000A2523" w:rsidP="00DC58FA">
      <w:pPr>
        <w:pStyle w:val="ListParagraph"/>
        <w:numPr>
          <w:ilvl w:val="0"/>
          <w:numId w:val="2"/>
        </w:numPr>
        <w:spacing w:before="60"/>
        <w:ind w:left="1080"/>
        <w:rPr>
          <w:rFonts w:asciiTheme="majorHAnsi" w:hAnsiTheme="majorHAnsi"/>
          <w:sz w:val="22"/>
        </w:rPr>
      </w:pPr>
      <w:r w:rsidRPr="00ED3B78">
        <w:rPr>
          <w:rFonts w:asciiTheme="majorHAnsi" w:hAnsiTheme="majorHAnsi"/>
          <w:sz w:val="22"/>
        </w:rPr>
        <w:t>New footprint area for proposed additions</w:t>
      </w:r>
    </w:p>
    <w:p w14:paraId="129CF395" w14:textId="5355C4F8" w:rsidR="005F303A" w:rsidRPr="00ED3B78" w:rsidRDefault="005F303A" w:rsidP="005F303A">
      <w:pPr>
        <w:tabs>
          <w:tab w:val="left" w:pos="540"/>
        </w:tabs>
        <w:spacing w:before="6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 xml:space="preserve">Calculation of </w:t>
      </w:r>
      <w:r w:rsidR="000D2DFC" w:rsidRPr="00ED3B78">
        <w:rPr>
          <w:rFonts w:asciiTheme="majorHAnsi" w:hAnsiTheme="majorHAnsi"/>
          <w:sz w:val="22"/>
        </w:rPr>
        <w:t>maximum</w:t>
      </w:r>
      <w:r w:rsidRPr="00ED3B78">
        <w:rPr>
          <w:rFonts w:asciiTheme="majorHAnsi" w:hAnsiTheme="majorHAnsi"/>
          <w:sz w:val="22"/>
        </w:rPr>
        <w:t xml:space="preserve"> allowable size based on total gross sq. ft. of property’s rear yard.</w:t>
      </w:r>
    </w:p>
    <w:p w14:paraId="04417EEE" w14:textId="77777777" w:rsidR="000A2523" w:rsidRPr="00ED3B78" w:rsidRDefault="000A2523" w:rsidP="00DC58FA">
      <w:pPr>
        <w:tabs>
          <w:tab w:val="left" w:pos="720"/>
        </w:tabs>
        <w:spacing w:before="60"/>
        <w:ind w:left="720" w:hanging="72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 xml:space="preserve">Two (2) full size copies and one (1) 11x17 inch copy of a certified lot survey of the property, including the location and dimensions of existing structures with dimensions to property lines. </w:t>
      </w:r>
      <w:r w:rsidRPr="00ED3B78">
        <w:rPr>
          <w:rFonts w:asciiTheme="majorHAnsi" w:hAnsiTheme="majorHAnsi"/>
          <w:sz w:val="22"/>
          <w:highlight w:val="yellow"/>
        </w:rPr>
        <w:t>Standard of measurement to be a minimum of 1 inch = 10 feet.</w:t>
      </w:r>
      <w:r w:rsidRPr="00ED3B78">
        <w:rPr>
          <w:rFonts w:asciiTheme="majorHAnsi" w:hAnsiTheme="majorHAnsi"/>
          <w:sz w:val="22"/>
        </w:rPr>
        <w:t xml:space="preserve"> </w:t>
      </w:r>
      <w:r w:rsidRPr="00ED3B78">
        <w:rPr>
          <w:rFonts w:asciiTheme="majorHAnsi" w:hAnsiTheme="majorHAnsi"/>
          <w:b/>
          <w:i/>
          <w:sz w:val="22"/>
        </w:rPr>
        <w:t>Note:</w:t>
      </w:r>
      <w:r w:rsidRPr="00ED3B78">
        <w:rPr>
          <w:rFonts w:asciiTheme="majorHAnsi" w:hAnsiTheme="majorHAnsi"/>
          <w:sz w:val="22"/>
        </w:rPr>
        <w:t xml:space="preserve"> A boundary survey is not required if the overall footprint of the accessory structure is not changing, unless the area of work is an existing non-conforming location.</w:t>
      </w:r>
    </w:p>
    <w:p w14:paraId="5FAF23C9" w14:textId="3239EE5C" w:rsidR="00E3409B" w:rsidRPr="00ED3B78" w:rsidRDefault="00E3409B" w:rsidP="00DC58FA">
      <w:pPr>
        <w:tabs>
          <w:tab w:val="left" w:pos="720"/>
        </w:tabs>
        <w:spacing w:before="60"/>
        <w:ind w:left="720" w:hanging="72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Two (2) full size copies and one (1) 11x17 inch copy of the site plan showing the location of the proposed structure on the lot including all ancillary structure</w:t>
      </w:r>
      <w:r w:rsidR="005F303A" w:rsidRPr="00ED3B78">
        <w:rPr>
          <w:rFonts w:asciiTheme="majorHAnsi" w:hAnsiTheme="majorHAnsi"/>
          <w:sz w:val="22"/>
        </w:rPr>
        <w:t>s</w:t>
      </w:r>
      <w:r w:rsidRPr="00ED3B78">
        <w:rPr>
          <w:rFonts w:asciiTheme="majorHAnsi" w:hAnsiTheme="majorHAnsi"/>
          <w:sz w:val="22"/>
        </w:rPr>
        <w:t xml:space="preserve"> such as A/C units, pool equipment, generators, etc. with dimensions to the property lines. Artificial turf</w:t>
      </w:r>
      <w:r w:rsidR="000D2DFC" w:rsidRPr="00ED3B78">
        <w:rPr>
          <w:rFonts w:asciiTheme="majorHAnsi" w:hAnsiTheme="majorHAnsi"/>
          <w:sz w:val="22"/>
        </w:rPr>
        <w:t>, pavers, railings and walls</w:t>
      </w:r>
      <w:r w:rsidRPr="00ED3B78">
        <w:rPr>
          <w:rFonts w:asciiTheme="majorHAnsi" w:hAnsiTheme="majorHAnsi"/>
          <w:sz w:val="22"/>
        </w:rPr>
        <w:t xml:space="preserve"> </w:t>
      </w:r>
      <w:r w:rsidR="000D2DFC" w:rsidRPr="00ED3B78">
        <w:rPr>
          <w:rFonts w:asciiTheme="majorHAnsi" w:hAnsiTheme="majorHAnsi"/>
          <w:sz w:val="22"/>
        </w:rPr>
        <w:t>are</w:t>
      </w:r>
      <w:r w:rsidRPr="00ED3B78">
        <w:rPr>
          <w:rFonts w:asciiTheme="majorHAnsi" w:hAnsiTheme="majorHAnsi"/>
          <w:sz w:val="22"/>
        </w:rPr>
        <w:t xml:space="preserve"> considered structure</w:t>
      </w:r>
      <w:r w:rsidR="000D2DFC" w:rsidRPr="00ED3B78">
        <w:rPr>
          <w:rFonts w:asciiTheme="majorHAnsi" w:hAnsiTheme="majorHAnsi"/>
          <w:sz w:val="22"/>
        </w:rPr>
        <w:t>s</w:t>
      </w:r>
      <w:r w:rsidRPr="00ED3B78">
        <w:rPr>
          <w:rFonts w:asciiTheme="majorHAnsi" w:hAnsiTheme="majorHAnsi"/>
          <w:sz w:val="22"/>
        </w:rPr>
        <w:t xml:space="preserve"> and must be marked on the site plan as well. </w:t>
      </w:r>
    </w:p>
    <w:p w14:paraId="5CFCC01E" w14:textId="77777777" w:rsidR="00E3409B" w:rsidRPr="00ED3B78" w:rsidRDefault="00E3409B" w:rsidP="00DC58FA">
      <w:pPr>
        <w:tabs>
          <w:tab w:val="left" w:pos="720"/>
        </w:tabs>
        <w:spacing w:before="60"/>
        <w:ind w:left="720" w:hanging="72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Color photographs of all four elevations, regardless of where work is being performed, in addition to photos of the area of work. (8½x11 Format Preferred)</w:t>
      </w:r>
    </w:p>
    <w:p w14:paraId="67632087" w14:textId="77777777" w:rsidR="00E3409B" w:rsidRPr="00ED3B78" w:rsidRDefault="00E3409B" w:rsidP="00452C50">
      <w:pPr>
        <w:tabs>
          <w:tab w:val="left" w:pos="720"/>
        </w:tabs>
        <w:spacing w:before="60"/>
        <w:ind w:left="720" w:hanging="72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t xml:space="preserve">Color photographs of primary structures on the property with existing elevations on all four sides. </w:t>
      </w:r>
      <w:proofErr w:type="gramStart"/>
      <w:r w:rsidRPr="00ED3B78">
        <w:rPr>
          <w:rFonts w:asciiTheme="majorHAnsi" w:hAnsiTheme="majorHAnsi"/>
          <w:sz w:val="22"/>
        </w:rPr>
        <w:t>List of primary and secondary materials on primary structure by percentage.</w:t>
      </w:r>
      <w:proofErr w:type="gramEnd"/>
    </w:p>
    <w:p w14:paraId="60E3CEE1" w14:textId="6194118B" w:rsidR="00E3409B" w:rsidRPr="00ED3B78" w:rsidRDefault="00E3409B" w:rsidP="004B08B6">
      <w:pPr>
        <w:tabs>
          <w:tab w:val="left" w:pos="540"/>
        </w:tabs>
        <w:spacing w:before="60"/>
        <w:ind w:left="540" w:hanging="54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r>
      <w:proofErr w:type="gramStart"/>
      <w:r w:rsidRPr="00ED3B78">
        <w:rPr>
          <w:rFonts w:asciiTheme="majorHAnsi" w:hAnsiTheme="majorHAnsi"/>
          <w:sz w:val="22"/>
        </w:rPr>
        <w:t>A</w:t>
      </w:r>
      <w:proofErr w:type="gramEnd"/>
      <w:r w:rsidRPr="00ED3B78">
        <w:rPr>
          <w:rFonts w:asciiTheme="majorHAnsi" w:hAnsiTheme="majorHAnsi"/>
          <w:sz w:val="22"/>
        </w:rPr>
        <w:t xml:space="preserve"> completed permit application signed by the </w:t>
      </w:r>
      <w:r w:rsidR="005F303A" w:rsidRPr="00ED3B78">
        <w:rPr>
          <w:rFonts w:asciiTheme="majorHAnsi" w:hAnsiTheme="majorHAnsi"/>
          <w:sz w:val="22"/>
        </w:rPr>
        <w:t>applicant</w:t>
      </w:r>
      <w:r w:rsidRPr="00ED3B78">
        <w:rPr>
          <w:rFonts w:asciiTheme="majorHAnsi" w:hAnsiTheme="majorHAnsi"/>
          <w:sz w:val="22"/>
        </w:rPr>
        <w:t>.</w:t>
      </w:r>
    </w:p>
    <w:p w14:paraId="1E8486E6" w14:textId="77777777" w:rsidR="00E3409B" w:rsidRPr="00ED3B78" w:rsidRDefault="00E3409B" w:rsidP="004B08B6">
      <w:pPr>
        <w:tabs>
          <w:tab w:val="left" w:pos="540"/>
        </w:tabs>
        <w:spacing w:before="60"/>
        <w:ind w:left="540" w:hanging="540"/>
        <w:rPr>
          <w:rFonts w:asciiTheme="majorHAnsi" w:hAnsiTheme="majorHAnsi"/>
          <w:sz w:val="22"/>
        </w:rPr>
      </w:pPr>
      <w:r w:rsidRPr="00ED3B78">
        <w:rPr>
          <w:rFonts w:asciiTheme="majorHAnsi" w:hAnsiTheme="majorHAnsi"/>
          <w:sz w:val="22"/>
        </w:rPr>
        <w:t>_____</w:t>
      </w:r>
      <w:r w:rsidRPr="00ED3B78">
        <w:rPr>
          <w:rFonts w:asciiTheme="majorHAnsi" w:hAnsiTheme="majorHAnsi"/>
          <w:sz w:val="22"/>
        </w:rPr>
        <w:tab/>
      </w:r>
      <w:proofErr w:type="gramStart"/>
      <w:r w:rsidRPr="00ED3B78">
        <w:rPr>
          <w:rFonts w:asciiTheme="majorHAnsi" w:hAnsiTheme="majorHAnsi"/>
          <w:sz w:val="22"/>
        </w:rPr>
        <w:t>A</w:t>
      </w:r>
      <w:proofErr w:type="gramEnd"/>
      <w:r w:rsidRPr="00ED3B78">
        <w:rPr>
          <w:rFonts w:asciiTheme="majorHAnsi" w:hAnsiTheme="majorHAnsi"/>
          <w:sz w:val="22"/>
        </w:rPr>
        <w:t xml:space="preserve"> plan review fee to be paid at time of submittal.</w:t>
      </w:r>
    </w:p>
    <w:p w14:paraId="68B6EF03" w14:textId="77777777" w:rsidR="004B08B6" w:rsidRPr="00ED3B78" w:rsidRDefault="004B08B6" w:rsidP="00E3409B">
      <w:pPr>
        <w:tabs>
          <w:tab w:val="left" w:pos="540"/>
        </w:tabs>
        <w:spacing w:before="120"/>
        <w:ind w:left="540" w:hanging="540"/>
        <w:rPr>
          <w:rFonts w:asciiTheme="majorHAnsi" w:hAnsiTheme="majorHAnsi"/>
          <w:sz w:val="22"/>
        </w:rPr>
      </w:pPr>
    </w:p>
    <w:p w14:paraId="4CFC36DB" w14:textId="53D2B56C" w:rsidR="004B08B6" w:rsidRPr="00ED3B78" w:rsidRDefault="004B08B6" w:rsidP="004B08B6">
      <w:pPr>
        <w:tabs>
          <w:tab w:val="left" w:pos="540"/>
        </w:tabs>
        <w:ind w:left="547" w:hanging="547"/>
        <w:rPr>
          <w:rFonts w:asciiTheme="majorHAnsi" w:hAnsiTheme="majorHAnsi"/>
          <w:b/>
          <w:i/>
          <w:sz w:val="22"/>
        </w:rPr>
      </w:pPr>
      <w:r w:rsidRPr="00ED3B78">
        <w:rPr>
          <w:rFonts w:asciiTheme="majorHAnsi" w:hAnsiTheme="majorHAnsi"/>
          <w:b/>
          <w:i/>
          <w:sz w:val="22"/>
        </w:rPr>
        <w:t>Additional Provisions:</w:t>
      </w:r>
    </w:p>
    <w:p w14:paraId="79AABE01" w14:textId="62681667" w:rsidR="004B08B6" w:rsidRPr="00ED3B78" w:rsidRDefault="004B08B6" w:rsidP="004B08B6">
      <w:pPr>
        <w:pStyle w:val="ListParagraph"/>
        <w:numPr>
          <w:ilvl w:val="0"/>
          <w:numId w:val="3"/>
        </w:numPr>
        <w:tabs>
          <w:tab w:val="left" w:pos="540"/>
        </w:tabs>
        <w:spacing w:before="120"/>
        <w:ind w:left="540" w:hanging="180"/>
        <w:rPr>
          <w:rFonts w:asciiTheme="majorHAnsi" w:hAnsiTheme="majorHAnsi"/>
          <w:sz w:val="22"/>
        </w:rPr>
      </w:pPr>
      <w:r w:rsidRPr="00ED3B78">
        <w:rPr>
          <w:rFonts w:asciiTheme="majorHAnsi" w:hAnsiTheme="majorHAnsi"/>
          <w:sz w:val="22"/>
        </w:rPr>
        <w:t xml:space="preserve">The </w:t>
      </w:r>
      <w:r w:rsidRPr="00ED3B78">
        <w:rPr>
          <w:rFonts w:asciiTheme="majorHAnsi" w:hAnsiTheme="majorHAnsi"/>
          <w:sz w:val="22"/>
          <w:u w:val="single"/>
        </w:rPr>
        <w:t>OWNER or OWNER REPRESENTATIVE</w:t>
      </w:r>
      <w:r w:rsidRPr="00ED3B78">
        <w:rPr>
          <w:rFonts w:asciiTheme="majorHAnsi" w:hAnsiTheme="majorHAnsi"/>
          <w:sz w:val="22"/>
        </w:rPr>
        <w:t xml:space="preserve"> must be present at the ARB meeting before any action will be taken.</w:t>
      </w:r>
    </w:p>
    <w:p w14:paraId="13BA0540" w14:textId="18DA88B1" w:rsidR="004B08B6" w:rsidRPr="00ED3B78" w:rsidRDefault="004B08B6" w:rsidP="004B08B6">
      <w:pPr>
        <w:pStyle w:val="ListParagraph"/>
        <w:numPr>
          <w:ilvl w:val="0"/>
          <w:numId w:val="3"/>
        </w:numPr>
        <w:tabs>
          <w:tab w:val="left" w:pos="540"/>
        </w:tabs>
        <w:spacing w:before="120"/>
        <w:ind w:left="540" w:hanging="180"/>
        <w:rPr>
          <w:rFonts w:asciiTheme="majorHAnsi" w:hAnsiTheme="majorHAnsi"/>
          <w:sz w:val="22"/>
        </w:rPr>
      </w:pPr>
      <w:r w:rsidRPr="00ED3B78">
        <w:rPr>
          <w:rFonts w:asciiTheme="majorHAnsi" w:hAnsiTheme="majorHAnsi"/>
          <w:sz w:val="22"/>
        </w:rPr>
        <w:t xml:space="preserve">For a permit to be issued, an ARB-approved project must have FULL and COMPLETE construction drawings for the City’s Building Inspector to review (two (2) full size hard copies and one electronic set in PDF format). </w:t>
      </w:r>
      <w:proofErr w:type="gramStart"/>
      <w:r w:rsidRPr="00ED3B78">
        <w:rPr>
          <w:rFonts w:asciiTheme="majorHAnsi" w:hAnsiTheme="majorHAnsi"/>
          <w:sz w:val="22"/>
        </w:rPr>
        <w:t>All constructions drawings must be completed by the same architect or architectural firm that completed the ARB</w:t>
      </w:r>
      <w:proofErr w:type="gramEnd"/>
      <w:r w:rsidRPr="00ED3B78">
        <w:rPr>
          <w:rFonts w:asciiTheme="majorHAnsi" w:hAnsiTheme="majorHAnsi"/>
          <w:sz w:val="22"/>
        </w:rPr>
        <w:t xml:space="preserve"> drawings.</w:t>
      </w:r>
    </w:p>
    <w:p w14:paraId="0A41E92A" w14:textId="6ED15AEB" w:rsidR="004B08B6" w:rsidRPr="00ED3B78" w:rsidRDefault="004B08B6" w:rsidP="004B08B6">
      <w:pPr>
        <w:pStyle w:val="ListParagraph"/>
        <w:numPr>
          <w:ilvl w:val="0"/>
          <w:numId w:val="3"/>
        </w:numPr>
        <w:tabs>
          <w:tab w:val="left" w:pos="540"/>
        </w:tabs>
        <w:spacing w:before="120"/>
        <w:ind w:left="540" w:hanging="180"/>
        <w:rPr>
          <w:rFonts w:asciiTheme="majorHAnsi" w:hAnsiTheme="majorHAnsi"/>
          <w:sz w:val="22"/>
        </w:rPr>
      </w:pPr>
      <w:r w:rsidRPr="00ED3B78">
        <w:rPr>
          <w:rFonts w:asciiTheme="majorHAnsi" w:hAnsiTheme="majorHAnsi"/>
          <w:sz w:val="22"/>
        </w:rPr>
        <w:lastRenderedPageBreak/>
        <w:t>Construction drawings created by an architect or architectural firm other than the one who created the original ARB approved drawings must be resubmitted to the ARB for approval before a permit will be issued.</w:t>
      </w:r>
    </w:p>
    <w:p w14:paraId="62ABAB23" w14:textId="6E61498A" w:rsidR="004B08B6" w:rsidRPr="00ED3B78" w:rsidRDefault="004B08B6" w:rsidP="004B08B6">
      <w:pPr>
        <w:pStyle w:val="ListParagraph"/>
        <w:numPr>
          <w:ilvl w:val="0"/>
          <w:numId w:val="3"/>
        </w:numPr>
        <w:tabs>
          <w:tab w:val="left" w:pos="540"/>
        </w:tabs>
        <w:spacing w:before="120"/>
        <w:ind w:left="540" w:hanging="180"/>
        <w:rPr>
          <w:rFonts w:asciiTheme="majorHAnsi" w:hAnsiTheme="majorHAnsi"/>
          <w:sz w:val="22"/>
        </w:rPr>
      </w:pPr>
      <w:r w:rsidRPr="00ED3B78">
        <w:rPr>
          <w:rFonts w:asciiTheme="majorHAnsi" w:hAnsiTheme="majorHAnsi"/>
          <w:sz w:val="22"/>
        </w:rPr>
        <w:t>Construction drawings that differ from the originally approved ARB drawings MUST be r</w:t>
      </w:r>
      <w:r w:rsidR="00A25133" w:rsidRPr="00ED3B78">
        <w:rPr>
          <w:rFonts w:asciiTheme="majorHAnsi" w:hAnsiTheme="majorHAnsi"/>
          <w:sz w:val="22"/>
        </w:rPr>
        <w:t>esubmitted to the ARB for approval before a permit will be issued.</w:t>
      </w:r>
    </w:p>
    <w:p w14:paraId="54C39613" w14:textId="498D7B06" w:rsidR="00A25133" w:rsidRPr="00ED3B78" w:rsidRDefault="00A25133" w:rsidP="004B08B6">
      <w:pPr>
        <w:pStyle w:val="ListParagraph"/>
        <w:numPr>
          <w:ilvl w:val="0"/>
          <w:numId w:val="3"/>
        </w:numPr>
        <w:tabs>
          <w:tab w:val="left" w:pos="540"/>
        </w:tabs>
        <w:spacing w:before="120"/>
        <w:ind w:left="540" w:hanging="180"/>
        <w:rPr>
          <w:rFonts w:asciiTheme="majorHAnsi" w:hAnsiTheme="majorHAnsi"/>
          <w:sz w:val="22"/>
        </w:rPr>
      </w:pPr>
      <w:r w:rsidRPr="00ED3B78">
        <w:rPr>
          <w:rFonts w:asciiTheme="majorHAnsi" w:hAnsiTheme="majorHAnsi"/>
          <w:sz w:val="22"/>
        </w:rPr>
        <w:t>Any changes that occur after ARB approval will require the project be resubmitted to the ARB before construction can proceed.</w:t>
      </w:r>
    </w:p>
    <w:p w14:paraId="5B85F5A1" w14:textId="77777777" w:rsidR="004671C2" w:rsidRPr="00ED3B78" w:rsidRDefault="004671C2" w:rsidP="004671C2">
      <w:pPr>
        <w:tabs>
          <w:tab w:val="left" w:pos="540"/>
        </w:tabs>
        <w:rPr>
          <w:rFonts w:asciiTheme="majorHAnsi" w:hAnsiTheme="majorHAnsi"/>
          <w:b/>
          <w:i/>
          <w:sz w:val="22"/>
          <w:szCs w:val="20"/>
        </w:rPr>
      </w:pPr>
    </w:p>
    <w:p w14:paraId="7EAEFE49" w14:textId="4CA25B75" w:rsidR="00A25133" w:rsidRPr="00ED3B78" w:rsidRDefault="00A25133" w:rsidP="00A25133">
      <w:pPr>
        <w:tabs>
          <w:tab w:val="left" w:pos="540"/>
        </w:tabs>
        <w:spacing w:before="120"/>
        <w:rPr>
          <w:rFonts w:asciiTheme="majorHAnsi" w:hAnsiTheme="majorHAnsi"/>
          <w:b/>
          <w:i/>
          <w:sz w:val="22"/>
          <w:szCs w:val="20"/>
        </w:rPr>
      </w:pPr>
      <w:r w:rsidRPr="00ED3B78">
        <w:rPr>
          <w:rFonts w:asciiTheme="majorHAnsi" w:hAnsiTheme="majorHAnsi"/>
          <w:b/>
          <w:i/>
          <w:sz w:val="22"/>
          <w:szCs w:val="20"/>
        </w:rPr>
        <w:t>Additional requirements for SUBSTANTIAL CONSTRUCTION* applications: (All drawings to be provided – two full size and one 11x17 inch format.)</w:t>
      </w:r>
    </w:p>
    <w:p w14:paraId="4B3508E0" w14:textId="7DC7699A" w:rsidR="00A25133" w:rsidRPr="00ED3B78" w:rsidRDefault="00A25133" w:rsidP="00A25133">
      <w:pPr>
        <w:tabs>
          <w:tab w:val="left" w:pos="540"/>
        </w:tabs>
        <w:spacing w:before="120"/>
        <w:rPr>
          <w:rFonts w:asciiTheme="majorHAnsi" w:hAnsiTheme="majorHAnsi"/>
          <w:sz w:val="22"/>
          <w:szCs w:val="20"/>
        </w:rPr>
      </w:pPr>
      <w:proofErr w:type="gramStart"/>
      <w:r w:rsidRPr="00ED3B78">
        <w:rPr>
          <w:rFonts w:asciiTheme="majorHAnsi" w:hAnsiTheme="majorHAnsi"/>
          <w:sz w:val="22"/>
          <w:szCs w:val="20"/>
        </w:rPr>
        <w:t>_____</w:t>
      </w:r>
      <w:r w:rsidRPr="00ED3B78">
        <w:rPr>
          <w:rFonts w:asciiTheme="majorHAnsi" w:hAnsiTheme="majorHAnsi"/>
          <w:sz w:val="22"/>
          <w:szCs w:val="20"/>
        </w:rPr>
        <w:tab/>
        <w:t>A statement of overall size of the proposed structure.</w:t>
      </w:r>
      <w:proofErr w:type="gramEnd"/>
      <w:r w:rsidRPr="00ED3B78">
        <w:rPr>
          <w:rFonts w:asciiTheme="majorHAnsi" w:hAnsiTheme="majorHAnsi"/>
          <w:sz w:val="22"/>
          <w:szCs w:val="20"/>
        </w:rPr>
        <w:t xml:space="preserve"> Provide a breakdown of gross area as follows:</w:t>
      </w:r>
    </w:p>
    <w:p w14:paraId="271222A2" w14:textId="0871DCFD" w:rsidR="00A25133" w:rsidRPr="00ED3B78" w:rsidRDefault="00A25133" w:rsidP="00452C50">
      <w:pPr>
        <w:pStyle w:val="ListParagraph"/>
        <w:numPr>
          <w:ilvl w:val="0"/>
          <w:numId w:val="7"/>
        </w:numPr>
        <w:tabs>
          <w:tab w:val="left" w:pos="540"/>
        </w:tabs>
        <w:spacing w:before="60"/>
        <w:ind w:left="1080"/>
        <w:rPr>
          <w:rFonts w:asciiTheme="majorHAnsi" w:hAnsiTheme="majorHAnsi"/>
          <w:sz w:val="22"/>
          <w:szCs w:val="20"/>
        </w:rPr>
      </w:pPr>
      <w:r w:rsidRPr="00ED3B78">
        <w:rPr>
          <w:rFonts w:asciiTheme="majorHAnsi" w:hAnsiTheme="majorHAnsi"/>
          <w:sz w:val="22"/>
          <w:szCs w:val="20"/>
        </w:rPr>
        <w:t xml:space="preserve">Principal Building Footprint </w:t>
      </w:r>
    </w:p>
    <w:p w14:paraId="13378112" w14:textId="535F5AFE" w:rsidR="005F303A" w:rsidRPr="00ED3B78" w:rsidRDefault="005F303A" w:rsidP="00452C50">
      <w:pPr>
        <w:pStyle w:val="ListParagraph"/>
        <w:numPr>
          <w:ilvl w:val="0"/>
          <w:numId w:val="7"/>
        </w:numPr>
        <w:tabs>
          <w:tab w:val="left" w:pos="540"/>
        </w:tabs>
        <w:spacing w:before="60"/>
        <w:ind w:left="1080"/>
        <w:rPr>
          <w:rFonts w:asciiTheme="majorHAnsi" w:hAnsiTheme="majorHAnsi"/>
          <w:sz w:val="22"/>
          <w:szCs w:val="20"/>
        </w:rPr>
      </w:pPr>
      <w:r w:rsidRPr="00ED3B78">
        <w:rPr>
          <w:rFonts w:asciiTheme="majorHAnsi" w:hAnsiTheme="majorHAnsi"/>
          <w:sz w:val="22"/>
          <w:szCs w:val="20"/>
        </w:rPr>
        <w:t>Accessory structures to the Outdoor Entertainment Building including sidewalks, patios, walls, fences, ledges, fireplaces, etc. connected to the structure.</w:t>
      </w:r>
    </w:p>
    <w:p w14:paraId="66634BB5" w14:textId="0C3298BF" w:rsidR="00A25133" w:rsidRPr="00ED3B78" w:rsidRDefault="00A25133" w:rsidP="00452C50">
      <w:pPr>
        <w:tabs>
          <w:tab w:val="left" w:pos="720"/>
        </w:tabs>
        <w:spacing w:before="60"/>
        <w:ind w:left="720" w:hanging="720"/>
        <w:rPr>
          <w:rFonts w:asciiTheme="majorHAnsi" w:hAnsiTheme="majorHAnsi"/>
          <w:sz w:val="22"/>
          <w:szCs w:val="20"/>
        </w:rPr>
      </w:pPr>
      <w:r w:rsidRPr="00ED3B78">
        <w:rPr>
          <w:rFonts w:asciiTheme="majorHAnsi" w:hAnsiTheme="majorHAnsi"/>
          <w:sz w:val="22"/>
          <w:szCs w:val="20"/>
        </w:rPr>
        <w:t>_____</w:t>
      </w:r>
      <w:r w:rsidRPr="00ED3B78">
        <w:rPr>
          <w:rFonts w:asciiTheme="majorHAnsi" w:hAnsiTheme="majorHAnsi"/>
          <w:sz w:val="22"/>
          <w:szCs w:val="20"/>
        </w:rPr>
        <w:tab/>
      </w:r>
      <w:proofErr w:type="gramStart"/>
      <w:r w:rsidRPr="00ED3B78">
        <w:rPr>
          <w:rFonts w:asciiTheme="majorHAnsi" w:hAnsiTheme="majorHAnsi"/>
          <w:sz w:val="22"/>
          <w:szCs w:val="20"/>
        </w:rPr>
        <w:t>A</w:t>
      </w:r>
      <w:proofErr w:type="gramEnd"/>
      <w:r w:rsidRPr="00ED3B78">
        <w:rPr>
          <w:rFonts w:asciiTheme="majorHAnsi" w:hAnsiTheme="majorHAnsi"/>
          <w:sz w:val="22"/>
          <w:szCs w:val="20"/>
        </w:rPr>
        <w:t xml:space="preserve"> green space map showing the green space versus impervious surface for the lot, and surrounding neighbors as determined by City staff. The map shall include the following color-coded items:</w:t>
      </w:r>
    </w:p>
    <w:p w14:paraId="4B203951" w14:textId="2205CE9E" w:rsidR="00A25133" w:rsidRPr="00ED3B78" w:rsidRDefault="00A25133" w:rsidP="00452C50">
      <w:pPr>
        <w:pStyle w:val="ListParagraph"/>
        <w:numPr>
          <w:ilvl w:val="0"/>
          <w:numId w:val="8"/>
        </w:numPr>
        <w:tabs>
          <w:tab w:val="left" w:pos="540"/>
        </w:tabs>
        <w:spacing w:before="60"/>
        <w:ind w:left="1080"/>
        <w:rPr>
          <w:rFonts w:asciiTheme="majorHAnsi" w:hAnsiTheme="majorHAnsi"/>
          <w:sz w:val="22"/>
          <w:szCs w:val="20"/>
        </w:rPr>
      </w:pPr>
      <w:r w:rsidRPr="00ED3B78">
        <w:rPr>
          <w:rFonts w:asciiTheme="majorHAnsi" w:hAnsiTheme="majorHAnsi"/>
          <w:sz w:val="22"/>
          <w:szCs w:val="20"/>
        </w:rPr>
        <w:t>All roofed structures and their associated areas (black)</w:t>
      </w:r>
    </w:p>
    <w:p w14:paraId="4C20D12F" w14:textId="4A4BD470" w:rsidR="00A25133" w:rsidRPr="00ED3B78" w:rsidRDefault="00A25133" w:rsidP="00452C50">
      <w:pPr>
        <w:pStyle w:val="ListParagraph"/>
        <w:numPr>
          <w:ilvl w:val="0"/>
          <w:numId w:val="8"/>
        </w:numPr>
        <w:tabs>
          <w:tab w:val="left" w:pos="540"/>
        </w:tabs>
        <w:spacing w:before="60"/>
        <w:ind w:left="1080"/>
        <w:rPr>
          <w:rFonts w:asciiTheme="majorHAnsi" w:hAnsiTheme="majorHAnsi"/>
          <w:sz w:val="22"/>
          <w:szCs w:val="20"/>
        </w:rPr>
      </w:pPr>
      <w:r w:rsidRPr="00ED3B78">
        <w:rPr>
          <w:rFonts w:asciiTheme="majorHAnsi" w:hAnsiTheme="majorHAnsi"/>
          <w:sz w:val="22"/>
          <w:szCs w:val="20"/>
        </w:rPr>
        <w:t xml:space="preserve">All hardscape patios, </w:t>
      </w:r>
      <w:r w:rsidR="00F820A0" w:rsidRPr="00ED3B78">
        <w:rPr>
          <w:rFonts w:asciiTheme="majorHAnsi" w:hAnsiTheme="majorHAnsi"/>
          <w:sz w:val="22"/>
          <w:szCs w:val="20"/>
        </w:rPr>
        <w:t xml:space="preserve">pools, </w:t>
      </w:r>
      <w:r w:rsidRPr="00ED3B78">
        <w:rPr>
          <w:rFonts w:asciiTheme="majorHAnsi" w:hAnsiTheme="majorHAnsi"/>
          <w:sz w:val="22"/>
          <w:szCs w:val="20"/>
        </w:rPr>
        <w:t>driveways, etc. and their areas (grey)</w:t>
      </w:r>
    </w:p>
    <w:p w14:paraId="17F6812D" w14:textId="2B007663" w:rsidR="00A25133" w:rsidRPr="00ED3B78" w:rsidRDefault="00A25133" w:rsidP="00452C50">
      <w:pPr>
        <w:pStyle w:val="ListParagraph"/>
        <w:numPr>
          <w:ilvl w:val="0"/>
          <w:numId w:val="8"/>
        </w:numPr>
        <w:tabs>
          <w:tab w:val="left" w:pos="540"/>
        </w:tabs>
        <w:spacing w:before="60"/>
        <w:ind w:left="1080"/>
        <w:rPr>
          <w:rFonts w:asciiTheme="majorHAnsi" w:hAnsiTheme="majorHAnsi"/>
          <w:sz w:val="22"/>
          <w:szCs w:val="20"/>
        </w:rPr>
      </w:pPr>
      <w:r w:rsidRPr="00ED3B78">
        <w:rPr>
          <w:rFonts w:asciiTheme="majorHAnsi" w:hAnsiTheme="majorHAnsi"/>
          <w:sz w:val="22"/>
          <w:szCs w:val="20"/>
        </w:rPr>
        <w:t>All green space with its total area (white)</w:t>
      </w:r>
    </w:p>
    <w:p w14:paraId="608009AF" w14:textId="59E424DC" w:rsidR="00A25133" w:rsidRPr="00ED3B78" w:rsidRDefault="00A25133" w:rsidP="00452C50">
      <w:pPr>
        <w:pStyle w:val="ListParagraph"/>
        <w:numPr>
          <w:ilvl w:val="0"/>
          <w:numId w:val="8"/>
        </w:numPr>
        <w:tabs>
          <w:tab w:val="left" w:pos="540"/>
        </w:tabs>
        <w:spacing w:before="60"/>
        <w:ind w:left="1080"/>
        <w:rPr>
          <w:rFonts w:asciiTheme="majorHAnsi" w:hAnsiTheme="majorHAnsi"/>
          <w:sz w:val="22"/>
          <w:szCs w:val="20"/>
        </w:rPr>
      </w:pPr>
      <w:r w:rsidRPr="00ED3B78">
        <w:rPr>
          <w:rFonts w:asciiTheme="majorHAnsi" w:hAnsiTheme="majorHAnsi"/>
          <w:sz w:val="22"/>
          <w:szCs w:val="20"/>
        </w:rPr>
        <w:t>A table listing each property’s total lot area, areas</w:t>
      </w:r>
      <w:r w:rsidR="00F820A0" w:rsidRPr="00ED3B78">
        <w:rPr>
          <w:rFonts w:asciiTheme="majorHAnsi" w:hAnsiTheme="majorHAnsi"/>
          <w:sz w:val="22"/>
          <w:szCs w:val="20"/>
        </w:rPr>
        <w:t xml:space="preserve"> listed above and % of each which</w:t>
      </w:r>
      <w:r w:rsidRPr="00ED3B78">
        <w:rPr>
          <w:rFonts w:asciiTheme="majorHAnsi" w:hAnsiTheme="majorHAnsi"/>
          <w:sz w:val="22"/>
          <w:szCs w:val="20"/>
        </w:rPr>
        <w:t xml:space="preserve"> relate to the total lot area</w:t>
      </w:r>
    </w:p>
    <w:p w14:paraId="6CBFA6D5" w14:textId="4AF2EAA4" w:rsidR="00A25133" w:rsidRPr="00ED3B78" w:rsidRDefault="00A25133" w:rsidP="00452C50">
      <w:pPr>
        <w:pStyle w:val="ListParagraph"/>
        <w:numPr>
          <w:ilvl w:val="0"/>
          <w:numId w:val="8"/>
        </w:numPr>
        <w:tabs>
          <w:tab w:val="left" w:pos="540"/>
        </w:tabs>
        <w:spacing w:before="60"/>
        <w:ind w:left="1080"/>
        <w:rPr>
          <w:rFonts w:asciiTheme="majorHAnsi" w:hAnsiTheme="majorHAnsi"/>
          <w:sz w:val="22"/>
          <w:szCs w:val="20"/>
        </w:rPr>
      </w:pPr>
      <w:r w:rsidRPr="00ED3B78">
        <w:rPr>
          <w:rFonts w:asciiTheme="majorHAnsi" w:hAnsiTheme="majorHAnsi"/>
          <w:sz w:val="22"/>
          <w:szCs w:val="20"/>
        </w:rPr>
        <w:t>For the abutting side neighbors, provide eave and ridge heights, and dimension from property line.</w:t>
      </w:r>
    </w:p>
    <w:p w14:paraId="3753BEC9" w14:textId="37E8D318" w:rsidR="00A25133" w:rsidRPr="00ED3B78" w:rsidRDefault="00A25133" w:rsidP="00A25133">
      <w:pPr>
        <w:tabs>
          <w:tab w:val="left" w:pos="540"/>
        </w:tabs>
        <w:spacing w:before="60"/>
        <w:rPr>
          <w:rFonts w:asciiTheme="majorHAnsi" w:hAnsiTheme="majorHAnsi"/>
          <w:sz w:val="22"/>
          <w:szCs w:val="20"/>
        </w:rPr>
      </w:pPr>
      <w:r w:rsidRPr="00ED3B78">
        <w:rPr>
          <w:rFonts w:asciiTheme="majorHAnsi" w:hAnsiTheme="majorHAnsi"/>
          <w:sz w:val="22"/>
          <w:szCs w:val="20"/>
        </w:rPr>
        <w:t>_____</w:t>
      </w:r>
      <w:r w:rsidRPr="00ED3B78">
        <w:rPr>
          <w:rFonts w:asciiTheme="majorHAnsi" w:hAnsiTheme="majorHAnsi"/>
          <w:sz w:val="22"/>
          <w:szCs w:val="20"/>
        </w:rPr>
        <w:tab/>
        <w:t>Staking/marking of the entire footprint of the principal building and all detached accessory buildings.</w:t>
      </w:r>
    </w:p>
    <w:p w14:paraId="48EC9A50" w14:textId="000FAC27" w:rsidR="00A25133" w:rsidRPr="00ED3B78" w:rsidRDefault="00A25133" w:rsidP="00835057">
      <w:pPr>
        <w:tabs>
          <w:tab w:val="left" w:pos="540"/>
        </w:tabs>
        <w:spacing w:before="60"/>
        <w:ind w:left="540" w:hanging="540"/>
        <w:rPr>
          <w:rFonts w:asciiTheme="majorHAnsi" w:hAnsiTheme="majorHAnsi"/>
          <w:sz w:val="22"/>
          <w:szCs w:val="20"/>
        </w:rPr>
      </w:pPr>
      <w:proofErr w:type="gramStart"/>
      <w:r w:rsidRPr="00ED3B78">
        <w:rPr>
          <w:rFonts w:asciiTheme="majorHAnsi" w:hAnsiTheme="majorHAnsi"/>
          <w:sz w:val="22"/>
          <w:szCs w:val="20"/>
        </w:rPr>
        <w:t>_____</w:t>
      </w:r>
      <w:r w:rsidRPr="00ED3B78">
        <w:rPr>
          <w:rFonts w:asciiTheme="majorHAnsi" w:hAnsiTheme="majorHAnsi"/>
          <w:sz w:val="22"/>
          <w:szCs w:val="20"/>
        </w:rPr>
        <w:tab/>
        <w:t xml:space="preserve">Story poles marking the primary corners of the </w:t>
      </w:r>
      <w:r w:rsidR="005F303A" w:rsidRPr="00ED3B78">
        <w:rPr>
          <w:rFonts w:asciiTheme="majorHAnsi" w:hAnsiTheme="majorHAnsi"/>
          <w:sz w:val="22"/>
          <w:szCs w:val="20"/>
        </w:rPr>
        <w:t>Outdoor Entertainment Building</w:t>
      </w:r>
      <w:r w:rsidR="0028386D" w:rsidRPr="00ED3B78">
        <w:rPr>
          <w:rFonts w:asciiTheme="majorHAnsi" w:hAnsiTheme="majorHAnsi"/>
          <w:sz w:val="22"/>
          <w:szCs w:val="20"/>
        </w:rPr>
        <w:t>.</w:t>
      </w:r>
      <w:proofErr w:type="gramEnd"/>
    </w:p>
    <w:p w14:paraId="79F70600" w14:textId="04CB9F7F" w:rsidR="00A25133" w:rsidRPr="00ED3B78" w:rsidRDefault="00A25133" w:rsidP="00452C50">
      <w:pPr>
        <w:pStyle w:val="ListParagraph"/>
        <w:numPr>
          <w:ilvl w:val="0"/>
          <w:numId w:val="9"/>
        </w:numPr>
        <w:tabs>
          <w:tab w:val="left" w:pos="540"/>
        </w:tabs>
        <w:spacing w:before="60"/>
        <w:ind w:left="1080"/>
        <w:rPr>
          <w:rFonts w:asciiTheme="majorHAnsi" w:hAnsiTheme="majorHAnsi"/>
          <w:sz w:val="22"/>
          <w:szCs w:val="20"/>
        </w:rPr>
      </w:pPr>
      <w:r w:rsidRPr="00ED3B78">
        <w:rPr>
          <w:rFonts w:asciiTheme="majorHAnsi" w:hAnsiTheme="majorHAnsi"/>
          <w:sz w:val="22"/>
          <w:szCs w:val="20"/>
        </w:rPr>
        <w:t>Include a “key plan” indicating how the installed story poles relate to the proposed house.</w:t>
      </w:r>
    </w:p>
    <w:p w14:paraId="05DCDB09" w14:textId="218BDA89" w:rsidR="00A25133" w:rsidRPr="00ED3B78" w:rsidRDefault="00A25133" w:rsidP="00452C50">
      <w:pPr>
        <w:tabs>
          <w:tab w:val="left" w:pos="720"/>
        </w:tabs>
        <w:spacing w:before="60"/>
        <w:ind w:left="720" w:hanging="720"/>
        <w:rPr>
          <w:rFonts w:asciiTheme="majorHAnsi" w:hAnsiTheme="majorHAnsi"/>
          <w:sz w:val="22"/>
          <w:szCs w:val="20"/>
        </w:rPr>
      </w:pPr>
      <w:r w:rsidRPr="00ED3B78">
        <w:rPr>
          <w:rFonts w:asciiTheme="majorHAnsi" w:hAnsiTheme="majorHAnsi"/>
          <w:sz w:val="22"/>
          <w:szCs w:val="20"/>
        </w:rPr>
        <w:t>_____</w:t>
      </w:r>
      <w:r w:rsidRPr="00ED3B78">
        <w:rPr>
          <w:rFonts w:asciiTheme="majorHAnsi" w:hAnsiTheme="majorHAnsi"/>
          <w:sz w:val="22"/>
          <w:szCs w:val="20"/>
        </w:rPr>
        <w:tab/>
      </w:r>
      <w:proofErr w:type="gramStart"/>
      <w:r w:rsidRPr="00ED3B78">
        <w:rPr>
          <w:rFonts w:asciiTheme="majorHAnsi" w:hAnsiTheme="majorHAnsi"/>
          <w:sz w:val="22"/>
          <w:szCs w:val="20"/>
        </w:rPr>
        <w:t>A</w:t>
      </w:r>
      <w:proofErr w:type="gramEnd"/>
      <w:r w:rsidRPr="00ED3B78">
        <w:rPr>
          <w:rFonts w:asciiTheme="majorHAnsi" w:hAnsiTheme="majorHAnsi"/>
          <w:sz w:val="22"/>
          <w:szCs w:val="20"/>
        </w:rPr>
        <w:t xml:space="preserve"> finish board indicating samples of primary siding, roofing, trim and other significant materials. (To be provided at the meeting)</w:t>
      </w:r>
    </w:p>
    <w:p w14:paraId="0D4B7B8F" w14:textId="42643956" w:rsidR="00A25133" w:rsidRPr="00ED3B78" w:rsidRDefault="00A25133" w:rsidP="00452C50">
      <w:pPr>
        <w:tabs>
          <w:tab w:val="left" w:pos="720"/>
        </w:tabs>
        <w:spacing w:before="60"/>
        <w:ind w:left="720" w:hanging="720"/>
        <w:rPr>
          <w:rFonts w:asciiTheme="majorHAnsi" w:hAnsiTheme="majorHAnsi"/>
          <w:sz w:val="22"/>
          <w:szCs w:val="20"/>
        </w:rPr>
      </w:pPr>
      <w:r w:rsidRPr="00ED3B78">
        <w:rPr>
          <w:rFonts w:asciiTheme="majorHAnsi" w:hAnsiTheme="majorHAnsi"/>
          <w:sz w:val="22"/>
          <w:szCs w:val="20"/>
        </w:rPr>
        <w:t>_____</w:t>
      </w:r>
      <w:r w:rsidRPr="00ED3B78">
        <w:rPr>
          <w:rFonts w:asciiTheme="majorHAnsi" w:hAnsiTheme="majorHAnsi"/>
          <w:sz w:val="22"/>
          <w:szCs w:val="20"/>
        </w:rPr>
        <w:tab/>
        <w:t>The site plan must identify size and species of all existing trees on site that are 6” DBH or larger and a grouping of three (3) or more trees that are 2.5” DBH or larger; show extent of the crowns of all existing trees in relation to the proposed or existing structures; indicate trees to be protected and removed; indicate location of any excavation that requires root pruning; landscaping beds; fences; walls and retaining walls; and topography of the site showing 1’ contours. The site plan must be certified by a certified Arborist or licensed Landscape Architect for all trees on the property.</w:t>
      </w:r>
    </w:p>
    <w:p w14:paraId="19F85FA7" w14:textId="6E86FAB9" w:rsidR="00A25133" w:rsidRPr="00ED3B78" w:rsidRDefault="00A25133" w:rsidP="00A25133">
      <w:pPr>
        <w:tabs>
          <w:tab w:val="left" w:pos="540"/>
        </w:tabs>
        <w:spacing w:before="120"/>
        <w:ind w:left="547" w:hanging="547"/>
        <w:rPr>
          <w:rFonts w:asciiTheme="majorHAnsi" w:hAnsiTheme="majorHAnsi"/>
          <w:b/>
          <w:i/>
          <w:sz w:val="22"/>
          <w:szCs w:val="20"/>
        </w:rPr>
      </w:pPr>
      <w:r w:rsidRPr="00ED3B78">
        <w:rPr>
          <w:rFonts w:asciiTheme="majorHAnsi" w:hAnsiTheme="majorHAnsi"/>
          <w:b/>
          <w:i/>
          <w:sz w:val="22"/>
          <w:szCs w:val="20"/>
        </w:rPr>
        <w:t>Additional provisions:</w:t>
      </w:r>
    </w:p>
    <w:p w14:paraId="2926B377" w14:textId="51C4D7D7" w:rsidR="00A25133" w:rsidRPr="00ED3B78" w:rsidRDefault="00A25133" w:rsidP="00452C50">
      <w:pPr>
        <w:pStyle w:val="ListParagraph"/>
        <w:numPr>
          <w:ilvl w:val="0"/>
          <w:numId w:val="10"/>
        </w:numPr>
        <w:tabs>
          <w:tab w:val="left" w:pos="540"/>
        </w:tabs>
        <w:spacing w:before="60"/>
        <w:rPr>
          <w:rFonts w:asciiTheme="majorHAnsi" w:hAnsiTheme="majorHAnsi"/>
          <w:b/>
          <w:i/>
          <w:sz w:val="22"/>
          <w:szCs w:val="20"/>
        </w:rPr>
      </w:pPr>
      <w:r w:rsidRPr="00ED3B78">
        <w:rPr>
          <w:rFonts w:asciiTheme="majorHAnsi" w:hAnsiTheme="majorHAnsi"/>
          <w:sz w:val="22"/>
          <w:szCs w:val="20"/>
        </w:rPr>
        <w:t xml:space="preserve">The </w:t>
      </w:r>
      <w:r w:rsidRPr="00ED3B78">
        <w:rPr>
          <w:rFonts w:asciiTheme="majorHAnsi" w:hAnsiTheme="majorHAnsi"/>
          <w:sz w:val="22"/>
          <w:szCs w:val="20"/>
          <w:u w:val="single"/>
        </w:rPr>
        <w:t>OWNER</w:t>
      </w:r>
      <w:r w:rsidRPr="00ED3B78">
        <w:rPr>
          <w:rFonts w:asciiTheme="majorHAnsi" w:hAnsiTheme="majorHAnsi"/>
          <w:sz w:val="22"/>
          <w:szCs w:val="20"/>
        </w:rPr>
        <w:t xml:space="preserve"> must be present for Substantial Construction Projects at the scheduled ARB meeting before any action will be taken.</w:t>
      </w:r>
    </w:p>
    <w:p w14:paraId="29AFAE97" w14:textId="77777777" w:rsidR="00A25133" w:rsidRPr="00ED3B78" w:rsidRDefault="00A25133" w:rsidP="00A25133">
      <w:pPr>
        <w:tabs>
          <w:tab w:val="left" w:pos="540"/>
        </w:tabs>
        <w:spacing w:before="60"/>
        <w:rPr>
          <w:rFonts w:asciiTheme="majorHAnsi" w:hAnsiTheme="majorHAnsi"/>
          <w:b/>
          <w:i/>
          <w:sz w:val="20"/>
          <w:szCs w:val="20"/>
        </w:rPr>
      </w:pPr>
      <w:bookmarkStart w:id="0" w:name="_GoBack"/>
      <w:bookmarkEnd w:id="0"/>
    </w:p>
    <w:p w14:paraId="079946B8" w14:textId="591C31CF" w:rsidR="00A25133" w:rsidRPr="00ED3B78" w:rsidRDefault="00A25133" w:rsidP="00A25133">
      <w:pPr>
        <w:tabs>
          <w:tab w:val="left" w:pos="540"/>
        </w:tabs>
        <w:spacing w:before="60"/>
        <w:rPr>
          <w:rFonts w:asciiTheme="majorHAnsi" w:hAnsiTheme="majorHAnsi"/>
          <w:i/>
          <w:sz w:val="20"/>
          <w:szCs w:val="20"/>
        </w:rPr>
      </w:pPr>
      <w:r w:rsidRPr="00ED3B78">
        <w:rPr>
          <w:rFonts w:asciiTheme="majorHAnsi" w:hAnsiTheme="majorHAnsi"/>
          <w:sz w:val="20"/>
          <w:szCs w:val="20"/>
        </w:rPr>
        <w:t xml:space="preserve">NOTE: </w:t>
      </w:r>
      <w:r w:rsidRPr="00ED3B78">
        <w:rPr>
          <w:rFonts w:asciiTheme="majorHAnsi" w:hAnsiTheme="majorHAnsi"/>
          <w:i/>
          <w:sz w:val="20"/>
          <w:szCs w:val="20"/>
        </w:rPr>
        <w:t>The Crestview Hills Board of Adjustment has adopted By-Laws, which among other things, state the Board of Adjustment shall determine whether or not an ARB decision was reasonable based upon the evidence presented to the ARB and the record of the ARB proceedings. Testimony at the Board of Adjustment hearing will be limited to a discussion of the evidence presented to the ARB. No new evidence will be considered.</w:t>
      </w:r>
    </w:p>
    <w:p w14:paraId="62800E3C" w14:textId="77777777" w:rsidR="00B65256" w:rsidRPr="00ED3B78" w:rsidRDefault="00B65256" w:rsidP="00A25133">
      <w:pPr>
        <w:tabs>
          <w:tab w:val="left" w:pos="540"/>
        </w:tabs>
        <w:spacing w:before="60"/>
        <w:rPr>
          <w:rFonts w:asciiTheme="majorHAnsi" w:hAnsiTheme="majorHAnsi"/>
          <w:sz w:val="18"/>
          <w:szCs w:val="20"/>
        </w:rPr>
      </w:pPr>
    </w:p>
    <w:p w14:paraId="65AEF07B" w14:textId="2BAF30B3" w:rsidR="00B65256" w:rsidRPr="00ED3B78" w:rsidRDefault="00B65256" w:rsidP="00A25133">
      <w:pPr>
        <w:tabs>
          <w:tab w:val="left" w:pos="540"/>
        </w:tabs>
        <w:spacing w:before="60"/>
        <w:rPr>
          <w:rFonts w:asciiTheme="majorHAnsi" w:hAnsiTheme="majorHAnsi"/>
          <w:sz w:val="18"/>
          <w:szCs w:val="20"/>
        </w:rPr>
      </w:pPr>
    </w:p>
    <w:sectPr w:rsidR="00B65256" w:rsidRPr="00ED3B78" w:rsidSect="004671C2">
      <w:headerReference w:type="default" r:id="rId9"/>
      <w:footerReference w:type="even" r:id="rId10"/>
      <w:headerReference w:type="first" r:id="rId11"/>
      <w:pgSz w:w="12240" w:h="15840"/>
      <w:pgMar w:top="1440" w:right="792" w:bottom="1440" w:left="792" w:header="450" w:footer="92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EDF3B" w14:textId="77777777" w:rsidR="003C168D" w:rsidRDefault="003C168D" w:rsidP="00F45812">
      <w:r>
        <w:separator/>
      </w:r>
    </w:p>
  </w:endnote>
  <w:endnote w:type="continuationSeparator" w:id="0">
    <w:p w14:paraId="54138EF7" w14:textId="77777777" w:rsidR="003C168D" w:rsidRDefault="003C168D" w:rsidP="00F4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312F78" w14:textId="2EEDE2AC" w:rsidR="00B65256" w:rsidRPr="00ED3B78" w:rsidRDefault="00B65256">
    <w:pPr>
      <w:pStyle w:val="Footer"/>
      <w:rPr>
        <w:rFonts w:asciiTheme="majorHAnsi" w:hAnsiTheme="majorHAnsi"/>
        <w:sz w:val="18"/>
      </w:rPr>
    </w:pPr>
    <w:r w:rsidRPr="00ED3B78">
      <w:rPr>
        <w:rFonts w:asciiTheme="majorHAnsi" w:hAnsiTheme="majorHAnsi"/>
        <w:noProof/>
        <w:sz w:val="28"/>
      </w:rPr>
      <mc:AlternateContent>
        <mc:Choice Requires="wps">
          <w:drawing>
            <wp:anchor distT="0" distB="0" distL="114300" distR="114300" simplePos="0" relativeHeight="251657216" behindDoc="0" locked="0" layoutInCell="1" allowOverlap="1" wp14:anchorId="11E41A7C" wp14:editId="72E64D8C">
              <wp:simplePos x="0" y="0"/>
              <wp:positionH relativeFrom="column">
                <wp:posOffset>0</wp:posOffset>
              </wp:positionH>
              <wp:positionV relativeFrom="paragraph">
                <wp:posOffset>-58420</wp:posOffset>
              </wp:positionV>
              <wp:extent cx="18288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5pt" to="2in,-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" strokecolor="black [3213]" strokeweight="2pt">
              <v:shadow on="t" opacity="24903f" mv:blur="40000f" origin=",.5" offset="0,20000emu"/>
            </v:line>
          </w:pict>
        </mc:Fallback>
      </mc:AlternateContent>
    </w:r>
    <w:r w:rsidRPr="00ED3B78">
      <w:rPr>
        <w:rFonts w:asciiTheme="majorHAnsi" w:hAnsiTheme="majorHAnsi"/>
        <w:sz w:val="18"/>
      </w:rPr>
      <w:t xml:space="preserve">*”Substantial Construction” is defined as follows: (1) any new principal building; or (2) an addition </w:t>
    </w:r>
    <w:r w:rsidR="009A7E4C" w:rsidRPr="00ED3B78">
      <w:rPr>
        <w:rFonts w:asciiTheme="majorHAnsi" w:hAnsiTheme="majorHAnsi"/>
        <w:sz w:val="18"/>
      </w:rPr>
      <w:t>to an existing accessory structure greater than seventy-five (75) sq. ft.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FA47D" w14:textId="77777777" w:rsidR="003C168D" w:rsidRDefault="003C168D" w:rsidP="00F45812">
      <w:r>
        <w:separator/>
      </w:r>
    </w:p>
  </w:footnote>
  <w:footnote w:type="continuationSeparator" w:id="0">
    <w:p w14:paraId="157D1600" w14:textId="77777777" w:rsidR="003C168D" w:rsidRDefault="003C168D" w:rsidP="00F458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FA6B2E" w14:textId="09087F76" w:rsidR="00253E58" w:rsidRPr="00253E58" w:rsidRDefault="00253E58" w:rsidP="00253E58">
    <w:pPr>
      <w:spacing w:before="120"/>
      <w:jc w:val="center"/>
      <w:rPr>
        <w:rFonts w:asciiTheme="majorHAnsi" w:hAnsiTheme="majorHAnsi"/>
        <w:b/>
        <w:color w:val="00154D"/>
      </w:rPr>
    </w:pPr>
    <w:r w:rsidRPr="00253E58">
      <w:rPr>
        <w:rFonts w:asciiTheme="majorHAnsi" w:hAnsiTheme="majorHAnsi"/>
        <w:b/>
        <w:color w:val="00154D"/>
      </w:rPr>
      <w:t>ARCHITECTURAL REVIEW BOARD CHECKLIST</w:t>
    </w:r>
  </w:p>
  <w:p w14:paraId="39876AE4" w14:textId="635E5E2D" w:rsidR="00B65256" w:rsidRPr="00253E58" w:rsidRDefault="00253E58" w:rsidP="00F45812">
    <w:pPr>
      <w:pStyle w:val="Header"/>
      <w:spacing w:line="276" w:lineRule="auto"/>
      <w:jc w:val="center"/>
      <w:rPr>
        <w:rFonts w:asciiTheme="majorHAnsi" w:hAnsiTheme="majorHAnsi"/>
        <w:b/>
        <w:color w:val="00154D"/>
      </w:rPr>
    </w:pPr>
    <w:r>
      <w:rPr>
        <w:rFonts w:asciiTheme="majorHAnsi" w:hAnsiTheme="majorHAnsi"/>
        <w:b/>
        <w:noProof/>
        <w:color w:val="00154D"/>
      </w:rPr>
      <w:t>CITY OF CRESTVIEW HILLS</w:t>
    </w:r>
  </w:p>
  <w:p w14:paraId="57C45184" w14:textId="77777777" w:rsidR="00253E58" w:rsidRPr="00253E58" w:rsidRDefault="00B65256" w:rsidP="00F45812">
    <w:pPr>
      <w:pStyle w:val="Header"/>
      <w:spacing w:line="276" w:lineRule="auto"/>
      <w:jc w:val="center"/>
      <w:rPr>
        <w:rFonts w:asciiTheme="majorHAnsi" w:hAnsiTheme="majorHAnsi"/>
        <w:b/>
        <w:color w:val="00154D"/>
      </w:rPr>
    </w:pPr>
    <w:r w:rsidRPr="00253E58">
      <w:rPr>
        <w:rFonts w:asciiTheme="majorHAnsi" w:hAnsiTheme="majorHAnsi"/>
        <w:b/>
        <w:color w:val="00154D"/>
      </w:rPr>
      <w:t xml:space="preserve">50 </w:t>
    </w:r>
    <w:r w:rsidR="00253E58" w:rsidRPr="00253E58">
      <w:rPr>
        <w:rFonts w:asciiTheme="majorHAnsi" w:hAnsiTheme="majorHAnsi"/>
        <w:b/>
        <w:color w:val="00154D"/>
      </w:rPr>
      <w:t>TOWN CENTER BOULEVARD</w:t>
    </w:r>
    <w:r w:rsidRPr="00253E58">
      <w:rPr>
        <w:rFonts w:asciiTheme="majorHAnsi" w:hAnsiTheme="majorHAnsi"/>
        <w:b/>
        <w:color w:val="00154D"/>
      </w:rPr>
      <w:t xml:space="preserve"> | </w:t>
    </w:r>
    <w:r w:rsidR="00253E58" w:rsidRPr="00253E58">
      <w:rPr>
        <w:rFonts w:asciiTheme="majorHAnsi" w:hAnsiTheme="majorHAnsi"/>
        <w:b/>
        <w:color w:val="00154D"/>
      </w:rPr>
      <w:t>CRESTVIEW HILLS</w:t>
    </w:r>
    <w:r w:rsidRPr="00253E58">
      <w:rPr>
        <w:rFonts w:asciiTheme="majorHAnsi" w:hAnsiTheme="majorHAnsi"/>
        <w:b/>
        <w:color w:val="00154D"/>
      </w:rPr>
      <w:t>, KY | 41017</w:t>
    </w:r>
  </w:p>
  <w:p w14:paraId="2CD2290D" w14:textId="41C39DC3" w:rsidR="00B65256" w:rsidRPr="00253E58" w:rsidRDefault="00B65256" w:rsidP="00F45812">
    <w:pPr>
      <w:pStyle w:val="Header"/>
      <w:spacing w:line="276" w:lineRule="auto"/>
      <w:jc w:val="center"/>
      <w:rPr>
        <w:rFonts w:asciiTheme="majorHAnsi" w:hAnsiTheme="majorHAnsi"/>
        <w:b/>
        <w:color w:val="00154D"/>
      </w:rPr>
    </w:pPr>
    <w:r w:rsidRPr="00253E58">
      <w:rPr>
        <w:rFonts w:asciiTheme="majorHAnsi" w:hAnsiTheme="majorHAnsi"/>
        <w:b/>
        <w:color w:val="00154D"/>
      </w:rPr>
      <w:t xml:space="preserve"> 859.341.7373 </w:t>
    </w:r>
    <w:r w:rsidR="00253E58" w:rsidRPr="00253E58">
      <w:rPr>
        <w:rFonts w:asciiTheme="majorHAnsi" w:hAnsiTheme="majorHAnsi"/>
        <w:b/>
        <w:color w:val="00154D"/>
      </w:rPr>
      <w:t>(p)|</w:t>
    </w:r>
    <w:r w:rsidRPr="00253E58">
      <w:rPr>
        <w:rFonts w:asciiTheme="majorHAnsi" w:hAnsiTheme="majorHAnsi"/>
        <w:b/>
        <w:color w:val="00154D"/>
      </w:rPr>
      <w:t xml:space="preserve"> 859.341.6993</w:t>
    </w:r>
    <w:r w:rsidR="00253E58" w:rsidRPr="00253E58">
      <w:rPr>
        <w:rFonts w:asciiTheme="majorHAnsi" w:hAnsiTheme="majorHAnsi"/>
        <w:b/>
        <w:color w:val="00154D"/>
      </w:rPr>
      <w:t xml:space="preserve"> (f)</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95E8C1" w14:textId="6F52878F" w:rsidR="008A4474" w:rsidRDefault="00452C50">
    <w:pPr>
      <w:pStyle w:val="Header"/>
    </w:pPr>
    <w:r>
      <w:rPr>
        <w:noProof/>
      </w:rPr>
      <w:pict w14:anchorId="414AD8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0pt;height:180pt;z-index:-251658240;mso-wrap-edited:f;mso-position-horizontal:center;mso-position-horizontal-relative:margin;mso-position-vertical:center;mso-position-vertical-relative:margin" wrapcoords="11130 5040 390 5130 360 5670 720 6480 690 16560 420 16920 360 17100 360 17370 20310 17370 20310 17100 20250 16920 19980 16560 19830 15120 19830 9360 20220 9270 21390 8280 21390 5130 11820 5040 11130 5040"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C518D"/>
    <w:multiLevelType w:val="hybridMultilevel"/>
    <w:tmpl w:val="ADDA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E7897"/>
    <w:multiLevelType w:val="hybridMultilevel"/>
    <w:tmpl w:val="3AFC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65FB5"/>
    <w:multiLevelType w:val="hybridMultilevel"/>
    <w:tmpl w:val="E83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A081F"/>
    <w:multiLevelType w:val="hybridMultilevel"/>
    <w:tmpl w:val="6512D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A2560"/>
    <w:multiLevelType w:val="hybridMultilevel"/>
    <w:tmpl w:val="3DBA9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12A6B"/>
    <w:multiLevelType w:val="hybridMultilevel"/>
    <w:tmpl w:val="2444B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42690"/>
    <w:multiLevelType w:val="hybridMultilevel"/>
    <w:tmpl w:val="59768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9C2C0A"/>
    <w:multiLevelType w:val="hybridMultilevel"/>
    <w:tmpl w:val="9698F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D30A6"/>
    <w:multiLevelType w:val="hybridMultilevel"/>
    <w:tmpl w:val="04D820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07643"/>
    <w:multiLevelType w:val="hybridMultilevel"/>
    <w:tmpl w:val="8186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3"/>
  </w:num>
  <w:num w:numId="6">
    <w:abstractNumId w:val="7"/>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12"/>
    <w:rsid w:val="000446E6"/>
    <w:rsid w:val="0005546C"/>
    <w:rsid w:val="000A2523"/>
    <w:rsid w:val="000D2DFC"/>
    <w:rsid w:val="00253E58"/>
    <w:rsid w:val="0028386D"/>
    <w:rsid w:val="00305C5B"/>
    <w:rsid w:val="003B4D52"/>
    <w:rsid w:val="003C168D"/>
    <w:rsid w:val="00452C50"/>
    <w:rsid w:val="004671C2"/>
    <w:rsid w:val="004B08B6"/>
    <w:rsid w:val="005F303A"/>
    <w:rsid w:val="00801C3C"/>
    <w:rsid w:val="00821147"/>
    <w:rsid w:val="00835057"/>
    <w:rsid w:val="008A4474"/>
    <w:rsid w:val="008E185F"/>
    <w:rsid w:val="009A7E4C"/>
    <w:rsid w:val="00A25133"/>
    <w:rsid w:val="00B3240C"/>
    <w:rsid w:val="00B65256"/>
    <w:rsid w:val="00BE15A6"/>
    <w:rsid w:val="00DC58FA"/>
    <w:rsid w:val="00E3409B"/>
    <w:rsid w:val="00ED3B78"/>
    <w:rsid w:val="00EF12A1"/>
    <w:rsid w:val="00F45812"/>
    <w:rsid w:val="00F82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576D6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12"/>
    <w:pPr>
      <w:tabs>
        <w:tab w:val="center" w:pos="4320"/>
        <w:tab w:val="right" w:pos="8640"/>
      </w:tabs>
    </w:pPr>
  </w:style>
  <w:style w:type="character" w:customStyle="1" w:styleId="HeaderChar">
    <w:name w:val="Header Char"/>
    <w:basedOn w:val="DefaultParagraphFont"/>
    <w:link w:val="Header"/>
    <w:uiPriority w:val="99"/>
    <w:rsid w:val="00F45812"/>
  </w:style>
  <w:style w:type="paragraph" w:styleId="Footer">
    <w:name w:val="footer"/>
    <w:basedOn w:val="Normal"/>
    <w:link w:val="FooterChar"/>
    <w:uiPriority w:val="99"/>
    <w:unhideWhenUsed/>
    <w:rsid w:val="00F45812"/>
    <w:pPr>
      <w:tabs>
        <w:tab w:val="center" w:pos="4320"/>
        <w:tab w:val="right" w:pos="8640"/>
      </w:tabs>
    </w:pPr>
  </w:style>
  <w:style w:type="character" w:customStyle="1" w:styleId="FooterChar">
    <w:name w:val="Footer Char"/>
    <w:basedOn w:val="DefaultParagraphFont"/>
    <w:link w:val="Footer"/>
    <w:uiPriority w:val="99"/>
    <w:rsid w:val="00F45812"/>
  </w:style>
  <w:style w:type="paragraph" w:styleId="ListParagraph">
    <w:name w:val="List Paragraph"/>
    <w:basedOn w:val="Normal"/>
    <w:uiPriority w:val="34"/>
    <w:qFormat/>
    <w:rsid w:val="000A25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12"/>
    <w:pPr>
      <w:tabs>
        <w:tab w:val="center" w:pos="4320"/>
        <w:tab w:val="right" w:pos="8640"/>
      </w:tabs>
    </w:pPr>
  </w:style>
  <w:style w:type="character" w:customStyle="1" w:styleId="HeaderChar">
    <w:name w:val="Header Char"/>
    <w:basedOn w:val="DefaultParagraphFont"/>
    <w:link w:val="Header"/>
    <w:uiPriority w:val="99"/>
    <w:rsid w:val="00F45812"/>
  </w:style>
  <w:style w:type="paragraph" w:styleId="Footer">
    <w:name w:val="footer"/>
    <w:basedOn w:val="Normal"/>
    <w:link w:val="FooterChar"/>
    <w:uiPriority w:val="99"/>
    <w:unhideWhenUsed/>
    <w:rsid w:val="00F45812"/>
    <w:pPr>
      <w:tabs>
        <w:tab w:val="center" w:pos="4320"/>
        <w:tab w:val="right" w:pos="8640"/>
      </w:tabs>
    </w:pPr>
  </w:style>
  <w:style w:type="character" w:customStyle="1" w:styleId="FooterChar">
    <w:name w:val="Footer Char"/>
    <w:basedOn w:val="DefaultParagraphFont"/>
    <w:link w:val="Footer"/>
    <w:uiPriority w:val="99"/>
    <w:rsid w:val="00F45812"/>
  </w:style>
  <w:style w:type="paragraph" w:styleId="ListParagraph">
    <w:name w:val="List Paragraph"/>
    <w:basedOn w:val="Normal"/>
    <w:uiPriority w:val="34"/>
    <w:qFormat/>
    <w:rsid w:val="000A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931</Words>
  <Characters>5310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7</cp:revision>
  <cp:lastPrinted>2018-04-23T16:19:00Z</cp:lastPrinted>
  <dcterms:created xsi:type="dcterms:W3CDTF">2018-04-23T16:19:00Z</dcterms:created>
  <dcterms:modified xsi:type="dcterms:W3CDTF">2018-05-29T18:39:00Z</dcterms:modified>
</cp:coreProperties>
</file>